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结合幼儿园的生活体验，为歌曲第一段中的5---8小节创编替换歌词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表示对老师与幼儿园的留恋以及即将上小学的愿望。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能画出人物的主要特征及坐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走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跑等基本动态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</w:rPr>
              <w:t>大胆想象进入小学后的情景，进一步增强进入小学的光荣感。</w:t>
            </w:r>
          </w:p>
          <w:p>
            <w:pPr>
              <w:pStyle w:val="1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75" w:afterAutospacing="0" w:line="288" w:lineRule="auto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3.知道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自己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val="en-US" w:eastAsia="zh-CN"/>
              </w:rPr>
              <w:t>即将去往小学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</w:rPr>
              <w:t>，萌发对小学生活的向往之情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highlight w:val="none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找出小学与幼儿园的不同之处，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尝试系红领巾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ascii="宋体" w:hAnsi="宋体"/>
                <w:sz w:val="24"/>
              </w:rPr>
              <w:t>调查、发现生活中处处有数学，感受数学的趣味性和实用性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ascii="宋体" w:hAnsi="宋体"/>
                <w:sz w:val="24"/>
              </w:rPr>
              <w:t>知道一些标准用具的作用。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认识各种各样的电梯，了解它们的好处和用途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知道如何安全乘坐电梯。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离园时下楼梯时的安全以及不跟陌生人走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自主喝水休息的情况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各区域参加游戏活动的情况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美术：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上小学后，我想...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ab/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数学：生活中的数字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音乐：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老师再见了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综合：我要做小学生了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安全：会动的楼梯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提供自制棋《我的小学在哪里》，通过设计让孩子了解小学的具体方位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餐巾纸、水杯等，在实验中发现纸巾可以吸水的现象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益智区投放自制棋，幼儿轮流掷骰子，了解小学的具体位置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益智区幼儿对棋类游戏材料的感兴趣程度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科探区幼儿在实验中的表征记录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建构区搭建小学的情况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皮球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自然角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跳长绳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小猴荡秋千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音乐游戏：虫儿飞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饭后能保持桌面、不挑食，保持地面干净卫生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起床后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学会叠被子和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收拾自己的床铺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饭后漱口擦嘴的情况。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在起床后是否能整理好自己的床铺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33374B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E373B45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A8146D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1142</Words>
  <Characters>1165</Characters>
  <Lines>8</Lines>
  <Paragraphs>2</Paragraphs>
  <TotalTime>5</TotalTime>
  <ScaleCrop>false</ScaleCrop>
  <LinksUpToDate>false</LinksUpToDate>
  <CharactersWithSpaces>1217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2024-06-14T04:25:48Z</cp:lastPrinted>
  <dcterms:modified xsi:type="dcterms:W3CDTF">2024-06-14T04:25:56Z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C6F0F24753824B9FB4E7BF892BC80902_13</vt:lpwstr>
  </property>
</Properties>
</file>